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0" w:type="dxa"/>
        <w:tblLook w:val="04A0" w:firstRow="1" w:lastRow="0" w:firstColumn="1" w:lastColumn="0" w:noHBand="0" w:noVBand="1"/>
      </w:tblPr>
      <w:tblGrid>
        <w:gridCol w:w="267"/>
        <w:gridCol w:w="372"/>
        <w:gridCol w:w="6886"/>
        <w:gridCol w:w="960"/>
        <w:gridCol w:w="960"/>
      </w:tblGrid>
      <w:tr w:rsidR="00414865" w:rsidRPr="00414865" w14:paraId="70D7890B" w14:textId="77777777" w:rsidTr="00414865">
        <w:trPr>
          <w:trHeight w:val="300"/>
        </w:trPr>
        <w:tc>
          <w:tcPr>
            <w:tcW w:w="72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8A68331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ОБРАЗАЦ 1-4: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703CBC9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7ADC7D1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865" w:rsidRPr="00414865" w14:paraId="395F3A88" w14:textId="77777777" w:rsidTr="00414865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7B16F52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D086E3D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ОБРАЧУН ОБАВЕЗЕ ЧУВАЊА ОБАВЕЗНИХ РЕЗЕРВИ НАФТЕ И ДЕРИВАТА НАФТЕ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779DEA6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865" w:rsidRPr="00414865" w14:paraId="669A5CAB" w14:textId="77777777" w:rsidTr="00414865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553E0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239B5D1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 ОСНОВУ ДОМАЋЕ ПОТРОШЊЕ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B00BE8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865" w:rsidRPr="00414865" w14:paraId="69EE8C34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AE2073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C3C269E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AA2607B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25C0370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EFC8E5E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865" w:rsidRPr="00414865" w14:paraId="0891E0BC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F85A1FF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4A49E2F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A55564D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Година: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6DCB106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B800021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865" w:rsidRPr="00414865" w14:paraId="23904352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F67519B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9B281D3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02B3F4F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CE6F1"/>
            <w:noWrap/>
            <w:vAlign w:val="center"/>
            <w:hideMark/>
          </w:tcPr>
          <w:p w14:paraId="4628BAB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         Јединица мере:</w:t>
            </w:r>
          </w:p>
        </w:tc>
      </w:tr>
      <w:tr w:rsidR="00414865" w:rsidRPr="00414865" w14:paraId="5247F505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0735AC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46E9B20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241E6D3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Укупна домаћа потрошња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5412270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ED31136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414865" w:rsidRPr="00414865" w14:paraId="6AD96625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D8FA7B2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B211A32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FF6FBC1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Моторни бензини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125043E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4206BEF" w14:textId="1DEBF4BA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="00414865"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7AAECDE4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130993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073235B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C20395E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Авионски бензини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0B45A6CA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A1C4C7B" w14:textId="1B765A0A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="00414865"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0FB78AB0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F1DA169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EC5FD1B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C8BC4FC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Гориво за млазне моторе бензинског типа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3910B8A9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188FF50" w14:textId="3EEC6977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62F4C28D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F5047A0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5D875C2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C2A428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Гориво за млазне моторе керозинског типа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6C4737F1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339FEE8" w14:textId="4C411D7A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15C3805C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62D884DF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76E5434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EA105A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Остали керозини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12631C22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F3B01DD" w14:textId="296170C8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2475717F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82013AE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519FADE9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5DFAA3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Дизел / гасна уља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209219BC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1FF210A6" w14:textId="522212C6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4F19A31E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488FC9A9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4F383EE5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BD1C39D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Уље за ложење - Укупне домаће испоруке (забележено)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14:paraId="794A3181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E5A090A" w14:textId="5C2281B4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45FC3B83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2593919D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945F41A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BB2488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Домаћа потрошња</w:t>
            </w:r>
            <w:r w:rsidRPr="0041486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41486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</w:rPr>
              <w:t>(1+2+3+4+5+6+7)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195875D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6076BB4C" w14:textId="709E2E37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</w:p>
        </w:tc>
      </w:tr>
      <w:tr w:rsidR="00414865" w:rsidRPr="00414865" w14:paraId="7B4B6573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883DAE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724A66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C9D33F3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Еквивалент сирове нафте за домаћу потрошњу</w:t>
            </w:r>
            <w:r w:rsidRPr="0041486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41486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</w:rPr>
              <w:t xml:space="preserve">(08*1.2)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5DEC5B8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7E5418E1" w14:textId="0CC7A91A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proofErr w:type="spellStart"/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oe</w:t>
            </w:r>
            <w:proofErr w:type="spellEnd"/>
          </w:p>
        </w:tc>
      </w:tr>
      <w:tr w:rsidR="00414865" w:rsidRPr="00414865" w14:paraId="3507CB6F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67FD46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41045559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E4B20AE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Дневна потрошња </w:t>
            </w:r>
            <w:r w:rsidRPr="00414865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</w:rPr>
              <w:t>(</w:t>
            </w:r>
            <w:r w:rsidRPr="0041486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</w:rPr>
              <w:t>09) / број дана у години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319BE4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13623CA" w14:textId="1BE03D16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proofErr w:type="spellStart"/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oe</w:t>
            </w:r>
            <w:proofErr w:type="spellEnd"/>
          </w:p>
        </w:tc>
      </w:tr>
      <w:tr w:rsidR="00414865" w:rsidRPr="00414865" w14:paraId="063869DA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07144402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F81BCAC" w14:textId="77777777" w:rsidR="00414865" w:rsidRPr="00414865" w:rsidRDefault="00414865" w:rsidP="0041486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F2FD1F3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61 дан обавезе </w:t>
            </w:r>
            <w:r w:rsidRPr="00414865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4"/>
                <w:szCs w:val="14"/>
              </w:rPr>
              <w:t>(10) * 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8962B5A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0409C788" w14:textId="42CD362C" w:rsidR="00414865" w:rsidRPr="00414865" w:rsidRDefault="00D66301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000 </w:t>
            </w:r>
            <w:proofErr w:type="spellStart"/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oe</w:t>
            </w:r>
            <w:proofErr w:type="spellEnd"/>
          </w:p>
        </w:tc>
      </w:tr>
      <w:tr w:rsidR="00414865" w:rsidRPr="00414865" w14:paraId="6F6DD9EE" w14:textId="77777777" w:rsidTr="00414865">
        <w:trPr>
          <w:trHeight w:val="300"/>
        </w:trPr>
        <w:tc>
          <w:tcPr>
            <w:tcW w:w="1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3D418193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1514B2C8" w14:textId="77777777" w:rsidR="00414865" w:rsidRPr="00414865" w:rsidRDefault="00414865" w:rsidP="00414865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561B55FB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noWrap/>
            <w:vAlign w:val="center"/>
            <w:hideMark/>
          </w:tcPr>
          <w:p w14:paraId="71BE6848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30B373CA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414865" w:rsidRPr="00414865" w14:paraId="53FFB786" w14:textId="77777777" w:rsidTr="00414865">
        <w:trPr>
          <w:trHeight w:val="315"/>
        </w:trPr>
        <w:tc>
          <w:tcPr>
            <w:tcW w:w="1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44E7F96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en-US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2818EB6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000 t = хиљада тона; 000 toe = хиљада тона еквивалентне нафте;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F4CA134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14:paraId="29D10D80" w14:textId="77777777" w:rsidR="00414865" w:rsidRPr="00414865" w:rsidRDefault="00414865" w:rsidP="00414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ru-RU"/>
              </w:rPr>
            </w:pPr>
            <w:r w:rsidRPr="004148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</w:tbl>
    <w:p w14:paraId="2F22C31B" w14:textId="77777777" w:rsidR="00524DCF" w:rsidRPr="00414865" w:rsidRDefault="00524DCF" w:rsidP="00414865">
      <w:pPr>
        <w:ind w:left="426"/>
        <w:rPr>
          <w:lang w:val="ru-RU"/>
        </w:rPr>
      </w:pPr>
    </w:p>
    <w:sectPr w:rsidR="00524DCF" w:rsidRPr="00414865" w:rsidSect="004148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2D2"/>
    <w:rsid w:val="00292F18"/>
    <w:rsid w:val="00414865"/>
    <w:rsid w:val="0045083F"/>
    <w:rsid w:val="00524DCF"/>
    <w:rsid w:val="007B42D2"/>
    <w:rsid w:val="00CA7911"/>
    <w:rsid w:val="00D6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9AC4"/>
  <w15:chartTrackingRefBased/>
  <w15:docId w15:val="{531650CB-D6A6-4AB5-9369-246B5EB5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stanic</dc:creator>
  <cp:keywords/>
  <dc:description/>
  <cp:lastModifiedBy>Jelisaveta Mladenović</cp:lastModifiedBy>
  <cp:revision>4</cp:revision>
  <dcterms:created xsi:type="dcterms:W3CDTF">2025-03-27T07:55:00Z</dcterms:created>
  <dcterms:modified xsi:type="dcterms:W3CDTF">2025-09-18T07:26:00Z</dcterms:modified>
</cp:coreProperties>
</file>